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9953" w14:textId="77777777" w:rsidR="00604077" w:rsidRDefault="00D77C74">
      <w:pPr>
        <w:pStyle w:val="NormalWeb"/>
        <w:spacing w:before="0"/>
        <w:jc w:val="right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EK- 9B</w:t>
      </w:r>
    </w:p>
    <w:p w14:paraId="2E77BCD3" w14:textId="77777777" w:rsidR="00604077" w:rsidRDefault="00D77C74">
      <w:pPr>
        <w:pStyle w:val="NormalWeb"/>
        <w:spacing w:before="0" w:after="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>YURT DIŞI ETKİNLİK ORGANİZASYON</w:t>
      </w:r>
    </w:p>
    <w:p w14:paraId="4293C2EB" w14:textId="77777777" w:rsidR="00604077" w:rsidRDefault="00D77C74">
      <w:pPr>
        <w:pStyle w:val="NormalWeb"/>
        <w:spacing w:before="0"/>
        <w:jc w:val="center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 xml:space="preserve">ÖN ONAY BAŞVURU BELGELERİ </w:t>
      </w:r>
    </w:p>
    <w:p w14:paraId="39A98A29" w14:textId="77777777" w:rsidR="00604077" w:rsidRDefault="00D77C74">
      <w:pPr>
        <w:spacing w:after="240"/>
        <w:jc w:val="center"/>
      </w:pPr>
      <w:r>
        <w:rPr>
          <w:b/>
          <w:i/>
        </w:rPr>
        <w:t>Başvuru dosyasının aşağıdaki sıralamaya uygun şekilde hazırlanması gerekir.</w:t>
      </w:r>
    </w:p>
    <w:p w14:paraId="38262A1A" w14:textId="77777777" w:rsidR="00604077" w:rsidRDefault="00D77C74">
      <w:pPr>
        <w:numPr>
          <w:ilvl w:val="0"/>
          <w:numId w:val="2"/>
        </w:numPr>
        <w:spacing w:before="120" w:after="120" w:line="259" w:lineRule="auto"/>
        <w:ind w:left="357" w:hanging="357"/>
        <w:jc w:val="both"/>
      </w:pPr>
      <w:r>
        <w:t>Başvuru dilekçesi</w:t>
      </w:r>
    </w:p>
    <w:p w14:paraId="2B29EDCE" w14:textId="77777777" w:rsidR="00604077" w:rsidRDefault="00D77C74">
      <w:pPr>
        <w:numPr>
          <w:ilvl w:val="0"/>
          <w:numId w:val="2"/>
        </w:numPr>
        <w:spacing w:before="120" w:after="120" w:line="259" w:lineRule="auto"/>
        <w:ind w:left="357" w:hanging="357"/>
        <w:jc w:val="both"/>
      </w:pPr>
      <w:r>
        <w:t xml:space="preserve">Yurt Dışı Etkinlik Organizasyonu Ön Onay Başvuru Formu </w:t>
      </w:r>
      <w:r>
        <w:rPr>
          <w:b/>
        </w:rPr>
        <w:t>(EK-9C)</w:t>
      </w:r>
    </w:p>
    <w:p w14:paraId="0294C0D2" w14:textId="77777777" w:rsidR="00604077" w:rsidRDefault="00D77C74">
      <w:pPr>
        <w:numPr>
          <w:ilvl w:val="0"/>
          <w:numId w:val="2"/>
        </w:numPr>
        <w:spacing w:before="120" w:after="120" w:line="259" w:lineRule="auto"/>
        <w:jc w:val="both"/>
      </w:pPr>
      <w:r>
        <w:t>Fuar/etkinlik idaresinden alınmış ve yer tahsis edildiğini gösterir belge ya da yurt dışı etkinlik organizasyonunun gerçekleştirileceği alanın kiralandığına ilişkin sözleşme veya fatura</w:t>
      </w:r>
    </w:p>
    <w:p w14:paraId="1FB5E89F" w14:textId="09C6E38B" w:rsidR="00604077" w:rsidRDefault="00D77C74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 organizasyonuna ilişkin yapılacak tanıtım ve faaliyetlere ilişkin program ile programa ait ilgili diğer tamamlayıcı bilgi ve belgeler</w:t>
      </w:r>
    </w:p>
    <w:p w14:paraId="20A9D550" w14:textId="77777777" w:rsidR="00604077" w:rsidRDefault="00D77C74">
      <w:pPr>
        <w:numPr>
          <w:ilvl w:val="0"/>
          <w:numId w:val="2"/>
        </w:numPr>
        <w:jc w:val="both"/>
      </w:pPr>
      <w:r>
        <w:t>Söz konusu etkinlik esnasında gerçekleştirilecek faaliyetlere dair bilgi ve belgeler (varsa)</w:t>
      </w:r>
    </w:p>
    <w:p w14:paraId="2E69155C" w14:textId="77777777" w:rsidR="00604077" w:rsidRDefault="00D77C74">
      <w:pPr>
        <w:numPr>
          <w:ilvl w:val="0"/>
          <w:numId w:val="2"/>
        </w:numPr>
        <w:spacing w:before="120" w:after="120" w:line="259" w:lineRule="auto"/>
        <w:jc w:val="both"/>
      </w:pPr>
      <w:r>
        <w:t>Yurt dışı temsilcilik veya irtibat bürosuna ait bilgiler (varsa)</w:t>
      </w:r>
    </w:p>
    <w:p w14:paraId="10654636" w14:textId="59E2AD10" w:rsidR="00604077" w:rsidRDefault="00D77C74">
      <w:pPr>
        <w:numPr>
          <w:ilvl w:val="0"/>
          <w:numId w:val="2"/>
        </w:numPr>
        <w:spacing w:before="120" w:after="120" w:line="259" w:lineRule="auto"/>
        <w:ind w:left="357" w:hanging="357"/>
        <w:jc w:val="both"/>
      </w:pPr>
      <w:r>
        <w:t xml:space="preserve">Yurt </w:t>
      </w:r>
      <w:r w:rsidR="00410BBC">
        <w:t xml:space="preserve">dışı etkinlik organizasyonu </w:t>
      </w:r>
      <w:r>
        <w:t>katılımcı listesi</w:t>
      </w:r>
    </w:p>
    <w:p w14:paraId="18434CA7" w14:textId="77777777" w:rsidR="00604077" w:rsidRDefault="00D77C74">
      <w:pPr>
        <w:numPr>
          <w:ilvl w:val="0"/>
          <w:numId w:val="2"/>
        </w:numPr>
        <w:spacing w:before="120" w:after="120" w:line="259" w:lineRule="auto"/>
        <w:ind w:left="357" w:hanging="357"/>
        <w:jc w:val="both"/>
      </w:pPr>
      <w:r>
        <w:t xml:space="preserve">Yurt dışı etkinlik organizasyonu katılımcısına ilişkin olarak her bir katılımcı için hazırlanmış Temel Bilgi ve Belgeler </w:t>
      </w:r>
      <w:r>
        <w:rPr>
          <w:b/>
          <w:bCs/>
        </w:rPr>
        <w:t>(EK-1)</w:t>
      </w:r>
      <w:r>
        <w:t xml:space="preserve"> listesinde yer alan bilgi ve belgeler</w:t>
      </w:r>
    </w:p>
    <w:p w14:paraId="68E05DA2" w14:textId="77777777" w:rsidR="00604077" w:rsidRDefault="00D77C74">
      <w:pPr>
        <w:numPr>
          <w:ilvl w:val="0"/>
          <w:numId w:val="2"/>
        </w:numPr>
        <w:spacing w:before="120" w:after="120" w:line="259" w:lineRule="auto"/>
        <w:ind w:left="357" w:hanging="357"/>
        <w:jc w:val="both"/>
      </w:pPr>
      <w:r>
        <w:t>Yurt dışı etkinlik organizasyonuna ilişkin yerleşim planı</w:t>
      </w:r>
    </w:p>
    <w:p w14:paraId="02750E2F" w14:textId="68163220" w:rsidR="00604077" w:rsidRDefault="00D77C74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Sanal ortamda gerçekleştirilecek etkinlikler için Genel Müdürlük veya incelemeci kuruluş temsilcisinin sanal fuar uygulamasına giriş işlemleri için gerekli kullanıcı adı ve şifre bilgileri </w:t>
      </w:r>
      <w:r>
        <w:rPr>
          <w:i/>
        </w:rPr>
        <w:t>(Fuar başlangıç tarihinden önce sunulur</w:t>
      </w:r>
      <w:r w:rsidR="00410BBC">
        <w:rPr>
          <w:i/>
        </w:rPr>
        <w:t>.</w:t>
      </w:r>
      <w:bookmarkStart w:id="0" w:name="_GoBack"/>
      <w:bookmarkEnd w:id="0"/>
      <w:r>
        <w:rPr>
          <w:i/>
        </w:rPr>
        <w:t>)</w:t>
      </w:r>
    </w:p>
    <w:p w14:paraId="5FADDDFD" w14:textId="77777777" w:rsidR="00604077" w:rsidRDefault="00D77C74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Talep edilebilecek diğer bilgi ve belgeler </w:t>
      </w:r>
    </w:p>
    <w:p w14:paraId="2C2A269A" w14:textId="77777777" w:rsidR="00604077" w:rsidRDefault="00604077">
      <w:pPr>
        <w:jc w:val="both"/>
      </w:pPr>
    </w:p>
    <w:p w14:paraId="6817BDCE" w14:textId="77777777" w:rsidR="00604077" w:rsidRDefault="00604077">
      <w:pPr>
        <w:ind w:left="360"/>
        <w:jc w:val="both"/>
      </w:pPr>
    </w:p>
    <w:sectPr w:rsidR="00604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DE294" w14:textId="77777777" w:rsidR="003D2455" w:rsidRDefault="003D2455"/>
  </w:endnote>
  <w:endnote w:type="continuationSeparator" w:id="0">
    <w:p w14:paraId="098BD736" w14:textId="77777777" w:rsidR="003D2455" w:rsidRDefault="003D2455"/>
  </w:endnote>
  <w:endnote w:type="continuationNotice" w:id="1">
    <w:p w14:paraId="2C278553" w14:textId="77777777" w:rsidR="003D2455" w:rsidRDefault="003D2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9F2F" w14:textId="77777777" w:rsidR="00604077" w:rsidRDefault="006040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F226" w14:textId="77777777" w:rsidR="00604077" w:rsidRDefault="006040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6EA" w14:textId="77777777" w:rsidR="00604077" w:rsidRDefault="006040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65F5" w14:textId="77777777" w:rsidR="003D2455" w:rsidRDefault="003D2455"/>
  </w:footnote>
  <w:footnote w:type="continuationSeparator" w:id="0">
    <w:p w14:paraId="7AE417EE" w14:textId="77777777" w:rsidR="003D2455" w:rsidRDefault="003D2455"/>
  </w:footnote>
  <w:footnote w:type="continuationNotice" w:id="1">
    <w:p w14:paraId="3F9FC266" w14:textId="77777777" w:rsidR="003D2455" w:rsidRDefault="003D2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A3FD" w14:textId="77777777" w:rsidR="00604077" w:rsidRDefault="006040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9E4D" w14:textId="77777777" w:rsidR="00604077" w:rsidRDefault="00D77C74">
    <w:pPr>
      <w:pStyle w:val="stbilgi"/>
      <w:jc w:val="right"/>
      <w:rPr>
        <w:bCs/>
        <w:i/>
        <w:color w:val="000000"/>
        <w:sz w:val="20"/>
        <w:szCs w:val="20"/>
        <w:lang w:eastAsia="tr-TR"/>
      </w:rPr>
    </w:pPr>
    <w:bookmarkStart w:id="1" w:name="_Hlk99030980"/>
    <w:bookmarkStart w:id="2" w:name="_Hlk99030982"/>
    <w:bookmarkStart w:id="3" w:name="_Hlk99030996"/>
    <w:bookmarkStart w:id="4" w:name="_Hlk99031018"/>
    <w:bookmarkStart w:id="5" w:name="_Hlk99031020"/>
    <w:bookmarkStart w:id="6" w:name="_Hlk99031038"/>
    <w:bookmarkStart w:id="7" w:name="_Hlk99031159"/>
    <w:bookmarkStart w:id="8" w:name="_Hlk99031161"/>
    <w:bookmarkStart w:id="9" w:name="_Hlk99031217"/>
    <w:bookmarkStart w:id="10" w:name="_Hlk99031238"/>
    <w:bookmarkStart w:id="11" w:name="_Hlk99031343"/>
    <w:bookmarkStart w:id="12" w:name="_Hlk99031345"/>
    <w:bookmarkStart w:id="13" w:name="_Hlk99031346"/>
    <w:bookmarkStart w:id="14" w:name="_Hlk99031344"/>
    <w:bookmarkStart w:id="15" w:name="_Hlk99031239"/>
    <w:bookmarkStart w:id="16" w:name="_Hlk99031218"/>
    <w:bookmarkStart w:id="17" w:name="_Hlk99031162"/>
    <w:bookmarkStart w:id="18" w:name="_Hlk99031160"/>
    <w:bookmarkStart w:id="19" w:name="_Hlk99031039"/>
    <w:bookmarkStart w:id="20" w:name="_Hlk99031021"/>
    <w:bookmarkStart w:id="21" w:name="_Hlk99031019"/>
    <w:bookmarkStart w:id="22" w:name="_Hlk99030997"/>
    <w:bookmarkStart w:id="23" w:name="_Hlk99030983"/>
    <w:bookmarkStart w:id="24" w:name="_Hlk99030981"/>
    <w:r>
      <w:rPr>
        <w:bCs/>
        <w:i/>
        <w:color w:val="000000"/>
        <w:sz w:val="20"/>
        <w:szCs w:val="20"/>
      </w:rPr>
      <w:t xml:space="preserve">5448 sayılı Hizmet İhracatının Tanımlanması, Sınıflandırılması ve Desteklenmesi Hakkında Karar </w:t>
    </w:r>
  </w:p>
  <w:p w14:paraId="156FC039" w14:textId="77777777" w:rsidR="00604077" w:rsidRDefault="00D77C74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FA11" w14:textId="77777777" w:rsidR="00604077" w:rsidRDefault="006040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29E"/>
    <w:multiLevelType w:val="hybridMultilevel"/>
    <w:tmpl w:val="3F306B1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46480615"/>
    <w:multiLevelType w:val="hybridMultilevel"/>
    <w:tmpl w:val="591E6E7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24588"/>
    <w:multiLevelType w:val="hybridMultilevel"/>
    <w:tmpl w:val="EF1A73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5584627"/>
    <w:multiLevelType w:val="hybridMultilevel"/>
    <w:tmpl w:val="5F52214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59C8"/>
    <w:multiLevelType w:val="hybridMultilevel"/>
    <w:tmpl w:val="E2381EDA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BB7E81"/>
    <w:multiLevelType w:val="multilevel"/>
    <w:tmpl w:val="8010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77"/>
    <w:rsid w:val="003D2455"/>
    <w:rsid w:val="00410BBC"/>
    <w:rsid w:val="00604077"/>
    <w:rsid w:val="00CD3037"/>
    <w:rsid w:val="00D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A3F8"/>
  <w15:docId w15:val="{BFFD1093-D9F1-488D-B138-CE11CAF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/>
      <w:lang w:val="en-US"/>
    </w:rPr>
  </w:style>
  <w:style w:type="paragraph" w:styleId="ListeParagraf">
    <w:name w:val="List Paragraph"/>
    <w:basedOn w:val="Normal"/>
    <w:qFormat/>
    <w:pPr>
      <w:ind w:left="708"/>
    </w:pPr>
  </w:style>
  <w:style w:type="paragraph" w:customStyle="1" w:styleId="CharChar1">
    <w:name w:val="Char Char1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tr-TR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paragraph" w:customStyle="1" w:styleId="CharChar1CharCharCharChar">
    <w:name w:val="Char Char1 Char Char Char Char"/>
    <w:basedOn w:val="Normal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Pr>
      <w:b/>
      <w:bCs/>
    </w:rPr>
  </w:style>
  <w:style w:type="paragraph" w:styleId="Dzeltme">
    <w:name w:val="Revision"/>
    <w:hidden/>
    <w:semiHidden/>
    <w:rPr>
      <w:sz w:val="24"/>
      <w:szCs w:val="24"/>
      <w:lang w:eastAsia="ar-SA"/>
    </w:rPr>
  </w:style>
  <w:style w:type="paragraph" w:styleId="DipnotMetni">
    <w:name w:val="footnote text"/>
    <w:link w:val="DipnotMetniChar"/>
    <w:semiHidden/>
    <w:rPr>
      <w:szCs w:val="20"/>
    </w:rPr>
  </w:style>
  <w:style w:type="paragraph" w:styleId="SonnotMetni">
    <w:name w:val="endnote text"/>
    <w:link w:val="SonnotMetniChar"/>
    <w:semiHidden/>
    <w:rPr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stbilgiChar">
    <w:name w:val="Üstbilgi Char"/>
    <w:link w:val="stbilgi"/>
    <w:rPr>
      <w:lang w:eastAsia="en-US"/>
    </w:rPr>
  </w:style>
  <w:style w:type="character" w:customStyle="1" w:styleId="AltBilgiChar">
    <w:name w:val="Alt Bilgi Char"/>
    <w:link w:val="AltBilgi"/>
  </w:style>
  <w:style w:type="character" w:customStyle="1" w:styleId="stBilgiChar0">
    <w:name w:val="Üst Bilgi Char"/>
    <w:semiHidden/>
    <w:rPr>
      <w:sz w:val="24"/>
      <w:szCs w:val="24"/>
    </w:rPr>
  </w:style>
  <w:style w:type="character" w:styleId="AklamaBavurusu">
    <w:name w:val="annotation reference"/>
    <w:rPr>
      <w:sz w:val="16"/>
      <w:szCs w:val="16"/>
    </w:rPr>
  </w:style>
  <w:style w:type="character" w:customStyle="1" w:styleId="AklamaMetniChar">
    <w:name w:val="Açıklama Metni Char"/>
    <w:link w:val="AklamaMetni"/>
    <w:rPr>
      <w:sz w:val="20"/>
      <w:szCs w:val="20"/>
    </w:rPr>
  </w:style>
  <w:style w:type="character" w:customStyle="1" w:styleId="AklamaKonusuChar">
    <w:name w:val="Açıklama Konusu Char"/>
    <w:link w:val="AklamaKonusu"/>
    <w:rPr>
      <w:b/>
      <w:bCs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T.C. Ticaret Bakanligi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S.Mete ÖZBALABAN</dc:creator>
  <cp:lastModifiedBy>Administrator</cp:lastModifiedBy>
  <cp:revision>9</cp:revision>
  <dcterms:created xsi:type="dcterms:W3CDTF">2023-11-14T07:21:00Z</dcterms:created>
  <dcterms:modified xsi:type="dcterms:W3CDTF">2024-04-11T04:00:00Z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datetime=2024-03-13T09:07:52.906Z</vt:lpwstr>
  </property>
</Properties>
</file>